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96CFA" w14:textId="77777777" w:rsidR="00DD0D25" w:rsidRDefault="000233D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VIENOŠANĀS </w:t>
      </w:r>
    </w:p>
    <w:p w14:paraId="77869CFE" w14:textId="77777777" w:rsidR="00DD0D25" w:rsidRDefault="000233DF">
      <w:pPr>
        <w:tabs>
          <w:tab w:val="left" w:pos="6096"/>
        </w:tabs>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Par pēcapmaksas pakalpojumiem</w:t>
      </w:r>
    </w:p>
    <w:p w14:paraId="0241A4E1" w14:textId="77777777" w:rsidR="00DD0D25" w:rsidRDefault="000233D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2023/____</w:t>
      </w:r>
    </w:p>
    <w:p w14:paraId="2B5EEEBB" w14:textId="77777777" w:rsidR="00DD0D25" w:rsidRDefault="00DD0D25">
      <w:pPr>
        <w:spacing w:line="240" w:lineRule="auto"/>
        <w:jc w:val="center"/>
        <w:rPr>
          <w:rFonts w:ascii="Times New Roman" w:eastAsia="Times New Roman" w:hAnsi="Times New Roman" w:cs="Times New Roman"/>
          <w:b/>
          <w:i/>
          <w:sz w:val="24"/>
          <w:szCs w:val="24"/>
        </w:rPr>
      </w:pPr>
    </w:p>
    <w:tbl>
      <w:tblPr>
        <w:tblStyle w:val="a3"/>
        <w:tblW w:w="9026" w:type="dxa"/>
        <w:tblLayout w:type="fixed"/>
        <w:tblLook w:val="0400" w:firstRow="0" w:lastRow="0" w:firstColumn="0" w:lastColumn="0" w:noHBand="0" w:noVBand="1"/>
      </w:tblPr>
      <w:tblGrid>
        <w:gridCol w:w="4417"/>
        <w:gridCol w:w="4609"/>
      </w:tblGrid>
      <w:tr w:rsidR="00DD0D25" w14:paraId="029DBB5E" w14:textId="77777777">
        <w:tc>
          <w:tcPr>
            <w:tcW w:w="4417" w:type="dxa"/>
            <w:shd w:val="clear" w:color="auto" w:fill="auto"/>
          </w:tcPr>
          <w:p w14:paraId="73F94F1A" w14:textId="77777777" w:rsidR="00DD0D25" w:rsidRDefault="000233DF">
            <w:pPr>
              <w:tabs>
                <w:tab w:val="right" w:pos="9072"/>
              </w:tabs>
              <w:spacing w:line="240" w:lineRule="auto"/>
              <w:ind w:lef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w:t>
            </w:r>
          </w:p>
        </w:tc>
        <w:tc>
          <w:tcPr>
            <w:tcW w:w="4609" w:type="dxa"/>
            <w:shd w:val="clear" w:color="auto" w:fill="auto"/>
          </w:tcPr>
          <w:p w14:paraId="3E5CA11D" w14:textId="77777777" w:rsidR="00DD0D25" w:rsidRDefault="000233DF">
            <w:pPr>
              <w:tabs>
                <w:tab w:val="right" w:pos="9072"/>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2023.gada _____.___________</w:t>
            </w:r>
          </w:p>
        </w:tc>
      </w:tr>
      <w:tr w:rsidR="00DD0D25" w14:paraId="3016DFEC" w14:textId="77777777">
        <w:tc>
          <w:tcPr>
            <w:tcW w:w="4417" w:type="dxa"/>
            <w:shd w:val="clear" w:color="auto" w:fill="auto"/>
          </w:tcPr>
          <w:p w14:paraId="7829B2DA" w14:textId="77777777" w:rsidR="00DD0D25" w:rsidRDefault="00DD0D25">
            <w:pPr>
              <w:tabs>
                <w:tab w:val="right" w:pos="9072"/>
              </w:tabs>
              <w:spacing w:line="240" w:lineRule="auto"/>
              <w:ind w:left="-109"/>
              <w:jc w:val="both"/>
              <w:rPr>
                <w:rFonts w:ascii="Times New Roman" w:eastAsia="Times New Roman" w:hAnsi="Times New Roman" w:cs="Times New Roman"/>
                <w:sz w:val="24"/>
                <w:szCs w:val="24"/>
              </w:rPr>
            </w:pPr>
          </w:p>
        </w:tc>
        <w:tc>
          <w:tcPr>
            <w:tcW w:w="4609" w:type="dxa"/>
            <w:shd w:val="clear" w:color="auto" w:fill="auto"/>
          </w:tcPr>
          <w:p w14:paraId="72BF4DC1" w14:textId="77777777" w:rsidR="00DD0D25" w:rsidRDefault="00DD0D25">
            <w:pPr>
              <w:tabs>
                <w:tab w:val="right" w:pos="9072"/>
              </w:tabs>
              <w:spacing w:line="240" w:lineRule="auto"/>
              <w:jc w:val="right"/>
              <w:rPr>
                <w:rFonts w:ascii="Times New Roman" w:eastAsia="Times New Roman" w:hAnsi="Times New Roman" w:cs="Times New Roman"/>
                <w:sz w:val="24"/>
                <w:szCs w:val="24"/>
              </w:rPr>
            </w:pPr>
          </w:p>
        </w:tc>
      </w:tr>
    </w:tbl>
    <w:p w14:paraId="78992F7B" w14:textId="6737A780" w:rsidR="00DD0D25" w:rsidRDefault="000233DF">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Meža birža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​44103084337</w:t>
      </w:r>
      <w:r>
        <w:rPr>
          <w:rFonts w:ascii="Times New Roman" w:eastAsia="Times New Roman" w:hAnsi="Times New Roman" w:cs="Times New Roman"/>
          <w:sz w:val="24"/>
          <w:szCs w:val="24"/>
        </w:rPr>
        <w:t xml:space="preserve">, </w:t>
      </w:r>
      <w:r w:rsidR="00CA7F81" w:rsidRPr="00CA7F81">
        <w:rPr>
          <w:rFonts w:ascii="Times New Roman" w:eastAsia="Times New Roman" w:hAnsi="Times New Roman" w:cs="Times New Roman"/>
          <w:sz w:val="24"/>
          <w:szCs w:val="24"/>
        </w:rPr>
        <w:t>Mazā Krasta iela 39 - 11, LV-1003, Latvija</w:t>
      </w:r>
      <w:r>
        <w:rPr>
          <w:rFonts w:ascii="Times New Roman" w:eastAsia="Times New Roman" w:hAnsi="Times New Roman" w:cs="Times New Roman"/>
          <w:sz w:val="24"/>
          <w:szCs w:val="24"/>
        </w:rPr>
        <w:t xml:space="preserve">, tā valdes locekļa </w:t>
      </w:r>
      <w:proofErr w:type="spellStart"/>
      <w:r>
        <w:rPr>
          <w:rFonts w:ascii="Times New Roman" w:eastAsia="Times New Roman" w:hAnsi="Times New Roman" w:cs="Times New Roman"/>
          <w:b/>
          <w:sz w:val="24"/>
          <w:szCs w:val="24"/>
        </w:rPr>
        <w:t>Janeka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Kamerovska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personā</w:t>
      </w:r>
      <w:r>
        <w:rPr>
          <w:rFonts w:ascii="Times New Roman" w:eastAsia="Times New Roman" w:hAnsi="Times New Roman" w:cs="Times New Roman"/>
          <w:sz w:val="24"/>
          <w:szCs w:val="24"/>
        </w:rPr>
        <w:t xml:space="preserve">, kurš rīkojas uz Statūtu pamata, turpmāk – </w:t>
      </w:r>
      <w:r>
        <w:rPr>
          <w:rFonts w:ascii="Times New Roman" w:eastAsia="Times New Roman" w:hAnsi="Times New Roman" w:cs="Times New Roman"/>
          <w:b/>
          <w:sz w:val="24"/>
          <w:szCs w:val="24"/>
        </w:rPr>
        <w:t>Pakalpojuma sniedzējs</w:t>
      </w:r>
      <w:r>
        <w:rPr>
          <w:rFonts w:ascii="Times New Roman" w:eastAsia="Times New Roman" w:hAnsi="Times New Roman" w:cs="Times New Roman"/>
          <w:sz w:val="24"/>
          <w:szCs w:val="24"/>
        </w:rPr>
        <w:t xml:space="preserve">,  no vienas puses, un </w:t>
      </w:r>
      <w:r>
        <w:rPr>
          <w:rFonts w:ascii="Times New Roman" w:eastAsia="Times New Roman" w:hAnsi="Times New Roman" w:cs="Times New Roman"/>
          <w:b/>
          <w:sz w:val="24"/>
          <w:szCs w:val="24"/>
        </w:rPr>
        <w:t xml:space="preserve"> </w:t>
      </w:r>
    </w:p>
    <w:p w14:paraId="27BF7E37" w14:textId="77777777" w:rsidR="00DD0D25" w:rsidRDefault="000233D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w:t>
      </w:r>
      <w:r>
        <w:rPr>
          <w:rFonts w:ascii="Times New Roman" w:eastAsia="Times New Roman" w:hAnsi="Times New Roman" w:cs="Times New Roman"/>
          <w:sz w:val="24"/>
          <w:szCs w:val="24"/>
        </w:rPr>
        <w:t xml:space="preserve"> reģistrācijas Nr. __________________, _____________________________, tā ______________ kurš rīkojas uz _______________, turpmāk – </w:t>
      </w:r>
      <w:r>
        <w:rPr>
          <w:rFonts w:ascii="Times New Roman" w:eastAsia="Times New Roman" w:hAnsi="Times New Roman" w:cs="Times New Roman"/>
          <w:b/>
          <w:sz w:val="24"/>
          <w:szCs w:val="24"/>
        </w:rPr>
        <w:t>Uzņēmums</w:t>
      </w:r>
      <w:r>
        <w:rPr>
          <w:rFonts w:ascii="Times New Roman" w:eastAsia="Times New Roman" w:hAnsi="Times New Roman" w:cs="Times New Roman"/>
          <w:sz w:val="24"/>
          <w:szCs w:val="24"/>
        </w:rPr>
        <w:t>, no otras puses</w:t>
      </w:r>
    </w:p>
    <w:p w14:paraId="7859D99F" w14:textId="77777777" w:rsidR="00DD0D25" w:rsidRDefault="00DD0D25">
      <w:pPr>
        <w:spacing w:line="240" w:lineRule="auto"/>
        <w:ind w:firstLine="720"/>
        <w:jc w:val="both"/>
        <w:rPr>
          <w:rFonts w:ascii="Times New Roman" w:eastAsia="Times New Roman" w:hAnsi="Times New Roman" w:cs="Times New Roman"/>
          <w:sz w:val="24"/>
          <w:szCs w:val="24"/>
        </w:rPr>
      </w:pPr>
    </w:p>
    <w:p w14:paraId="29FE9A34"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noslēdz šādu vienošanos, turpmāk – Vienošanās</w:t>
      </w:r>
    </w:p>
    <w:p w14:paraId="276E9708" w14:textId="77777777" w:rsidR="00DD0D25" w:rsidRDefault="00DD0D25">
      <w:pPr>
        <w:spacing w:line="240" w:lineRule="auto"/>
        <w:rPr>
          <w:rFonts w:ascii="Times New Roman" w:eastAsia="Times New Roman" w:hAnsi="Times New Roman" w:cs="Times New Roman"/>
          <w:sz w:val="24"/>
          <w:szCs w:val="24"/>
        </w:rPr>
      </w:pPr>
    </w:p>
    <w:p w14:paraId="58A4D516" w14:textId="77777777" w:rsidR="00DD0D25" w:rsidRDefault="000233DF">
      <w:pPr>
        <w:widowControl w:val="0"/>
        <w:numPr>
          <w:ilvl w:val="0"/>
          <w:numId w:val="2"/>
        </w:numPr>
        <w:spacing w:line="240" w:lineRule="auto"/>
        <w:ind w:right="2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VIENOŠANĀS PRIEKŠMETS </w:t>
      </w:r>
    </w:p>
    <w:p w14:paraId="468F9C43" w14:textId="77777777" w:rsidR="00DD0D25" w:rsidRDefault="00DD0D25">
      <w:pPr>
        <w:widowControl w:val="0"/>
        <w:spacing w:line="240" w:lineRule="auto"/>
        <w:ind w:right="28"/>
        <w:rPr>
          <w:rFonts w:ascii="Times New Roman" w:eastAsia="Times New Roman" w:hAnsi="Times New Roman" w:cs="Times New Roman"/>
          <w:b/>
          <w:sz w:val="24"/>
          <w:szCs w:val="24"/>
        </w:rPr>
      </w:pPr>
    </w:p>
    <w:p w14:paraId="0E6A8611" w14:textId="77777777" w:rsidR="00DD0D25" w:rsidRDefault="000233DF">
      <w:pPr>
        <w:widowControl w:val="0"/>
        <w:numPr>
          <w:ilvl w:val="1"/>
          <w:numId w:val="2"/>
        </w:numPr>
        <w:spacing w:line="240" w:lineRule="auto"/>
        <w:ind w:right="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nosaka sadarbības kārtību starp Pakalpojuma sniedzēju un Uzņēmumu.  </w:t>
      </w:r>
    </w:p>
    <w:p w14:paraId="27A5F7D8" w14:textId="77777777" w:rsidR="00DD0D25" w:rsidRDefault="00DD0D25">
      <w:pPr>
        <w:spacing w:line="240" w:lineRule="auto"/>
        <w:rPr>
          <w:rFonts w:ascii="Times New Roman" w:eastAsia="Times New Roman" w:hAnsi="Times New Roman" w:cs="Times New Roman"/>
          <w:sz w:val="24"/>
          <w:szCs w:val="24"/>
        </w:rPr>
      </w:pPr>
    </w:p>
    <w:p w14:paraId="2521DFC1" w14:textId="77777777" w:rsidR="00DD0D25" w:rsidRDefault="00DD0D25">
      <w:pPr>
        <w:spacing w:line="240" w:lineRule="auto"/>
        <w:rPr>
          <w:rFonts w:ascii="Times New Roman" w:eastAsia="Times New Roman" w:hAnsi="Times New Roman" w:cs="Times New Roman"/>
          <w:sz w:val="24"/>
          <w:szCs w:val="24"/>
        </w:rPr>
      </w:pPr>
    </w:p>
    <w:p w14:paraId="1F91B121" w14:textId="77777777" w:rsidR="00DD0D25" w:rsidRDefault="000233DF">
      <w:pPr>
        <w:numPr>
          <w:ilvl w:val="0"/>
          <w:numId w:val="2"/>
        </w:num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SAISTĪBU IZPILDES KĀRTĪBA</w:t>
      </w:r>
    </w:p>
    <w:p w14:paraId="3344F370" w14:textId="77777777" w:rsidR="00DD0D25" w:rsidRDefault="00DD0D25">
      <w:pPr>
        <w:spacing w:line="240" w:lineRule="auto"/>
        <w:jc w:val="center"/>
        <w:rPr>
          <w:rFonts w:ascii="Times New Roman" w:eastAsia="Times New Roman" w:hAnsi="Times New Roman" w:cs="Times New Roman"/>
          <w:sz w:val="24"/>
          <w:szCs w:val="24"/>
        </w:rPr>
      </w:pPr>
    </w:p>
    <w:p w14:paraId="773BEF38" w14:textId="77777777" w:rsidR="00DD0D25" w:rsidRDefault="000233DF">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Uzņēmējs piedalās Pakalpojuma sniedzēja rīkotajās tiešsaistes izsolēs, interneta platformā </w:t>
      </w:r>
      <w:hyperlink r:id="rId6">
        <w:r>
          <w:rPr>
            <w:rFonts w:ascii="Times New Roman" w:eastAsia="Times New Roman" w:hAnsi="Times New Roman" w:cs="Times New Roman"/>
            <w:color w:val="0563C1"/>
            <w:sz w:val="24"/>
            <w:szCs w:val="24"/>
            <w:u w:val="single"/>
          </w:rPr>
          <w:t>www.mezabirza.lv</w:t>
        </w:r>
      </w:hyperlink>
      <w:r>
        <w:rPr>
          <w:rFonts w:ascii="Times New Roman" w:eastAsia="Times New Roman" w:hAnsi="Times New Roman" w:cs="Times New Roman"/>
          <w:sz w:val="24"/>
          <w:szCs w:val="24"/>
        </w:rPr>
        <w:t xml:space="preserve">, turpmāk - Izsole. </w:t>
      </w:r>
    </w:p>
    <w:p w14:paraId="515527E3" w14:textId="77777777" w:rsidR="00DD0D25" w:rsidRDefault="000233DF">
      <w:pPr>
        <w:numPr>
          <w:ilvl w:val="1"/>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Gadījumā, ja Uzņēmējs Izsolē iegūst tiesības slēgt Pirkuma līgumu, Pakalpojuma sniedzējs sagatavo Uzņēmumam rēķinu par sniegtajiem pakalpojumiem, saskaņā ar SIA Meža birža cenrādi. </w:t>
      </w:r>
    </w:p>
    <w:p w14:paraId="7F1A1F1F" w14:textId="4A700F17" w:rsidR="00140753" w:rsidRPr="000E2EF6" w:rsidRDefault="000233DF" w:rsidP="00994147">
      <w:pPr>
        <w:numPr>
          <w:ilvl w:val="1"/>
          <w:numId w:val="2"/>
        </w:numPr>
        <w:spacing w:line="240" w:lineRule="auto"/>
        <w:jc w:val="both"/>
        <w:rPr>
          <w:rFonts w:ascii="Times New Roman" w:eastAsia="Times New Roman" w:hAnsi="Times New Roman" w:cs="Times New Roman"/>
          <w:sz w:val="24"/>
          <w:szCs w:val="24"/>
        </w:rPr>
      </w:pPr>
      <w:r w:rsidRPr="000E2EF6">
        <w:rPr>
          <w:rFonts w:ascii="Times New Roman" w:eastAsia="Times New Roman" w:hAnsi="Times New Roman" w:cs="Times New Roman"/>
          <w:sz w:val="24"/>
          <w:szCs w:val="24"/>
        </w:rPr>
        <w:t xml:space="preserve">Vienošanās paredz, ka pēcapmaksas apmērs tiek noteikts ne vairāk kā mīnus 2000 (divi tūkstoši) </w:t>
      </w:r>
      <w:r w:rsidR="00F65CF6" w:rsidRPr="000E2EF6">
        <w:rPr>
          <w:rFonts w:ascii="Times New Roman" w:eastAsia="Times New Roman" w:hAnsi="Times New Roman" w:cs="Times New Roman"/>
          <w:sz w:val="24"/>
          <w:szCs w:val="24"/>
        </w:rPr>
        <w:t xml:space="preserve">virtuālo </w:t>
      </w:r>
      <w:r w:rsidRPr="000E2EF6">
        <w:rPr>
          <w:rFonts w:ascii="Times New Roman" w:eastAsia="Times New Roman" w:hAnsi="Times New Roman" w:cs="Times New Roman"/>
          <w:sz w:val="24"/>
          <w:szCs w:val="24"/>
        </w:rPr>
        <w:t xml:space="preserve">čiekuru apmērā. </w:t>
      </w:r>
      <w:r w:rsidR="00F65CF6" w:rsidRPr="000E2EF6">
        <w:rPr>
          <w:rFonts w:ascii="Times New Roman" w:eastAsia="Times New Roman" w:hAnsi="Times New Roman" w:cs="Times New Roman"/>
          <w:sz w:val="24"/>
          <w:szCs w:val="24"/>
        </w:rPr>
        <w:t>Virtuālais čiekurs ir vietnes valūta.</w:t>
      </w:r>
      <w:r w:rsidR="00994147" w:rsidRPr="000E2EF6">
        <w:rPr>
          <w:rFonts w:ascii="Times New Roman" w:eastAsia="Times New Roman" w:hAnsi="Times New Roman" w:cs="Times New Roman"/>
          <w:sz w:val="24"/>
          <w:szCs w:val="24"/>
        </w:rPr>
        <w:t xml:space="preserve"> </w:t>
      </w:r>
      <w:r w:rsidR="00140753" w:rsidRPr="000E2EF6">
        <w:rPr>
          <w:rFonts w:ascii="Times New Roman" w:eastAsia="Times New Roman" w:hAnsi="Times New Roman" w:cs="Times New Roman"/>
          <w:sz w:val="24"/>
          <w:szCs w:val="24"/>
        </w:rPr>
        <w:t xml:space="preserve">Viena čiekura </w:t>
      </w:r>
      <w:r w:rsidR="00F65CF6" w:rsidRPr="000E2EF6">
        <w:rPr>
          <w:rFonts w:ascii="Times New Roman" w:eastAsia="Times New Roman" w:hAnsi="Times New Roman" w:cs="Times New Roman"/>
          <w:sz w:val="24"/>
          <w:szCs w:val="24"/>
        </w:rPr>
        <w:t xml:space="preserve">vērtība ir 1 (viens) </w:t>
      </w:r>
      <w:proofErr w:type="spellStart"/>
      <w:r w:rsidR="00F65CF6" w:rsidRPr="000E2EF6">
        <w:rPr>
          <w:rFonts w:ascii="Times New Roman" w:eastAsia="Times New Roman" w:hAnsi="Times New Roman" w:cs="Times New Roman"/>
          <w:sz w:val="24"/>
          <w:szCs w:val="24"/>
        </w:rPr>
        <w:t>Eur</w:t>
      </w:r>
      <w:proofErr w:type="spellEnd"/>
      <w:r w:rsidR="00F65CF6" w:rsidRPr="000E2EF6">
        <w:rPr>
          <w:rFonts w:ascii="Times New Roman" w:eastAsia="Times New Roman" w:hAnsi="Times New Roman" w:cs="Times New Roman"/>
          <w:sz w:val="24"/>
          <w:szCs w:val="24"/>
        </w:rPr>
        <w:t xml:space="preserve"> plus </w:t>
      </w:r>
      <w:r w:rsidR="000E2EF6" w:rsidRPr="000E2EF6">
        <w:rPr>
          <w:rFonts w:ascii="Times New Roman" w:eastAsia="Times New Roman" w:hAnsi="Times New Roman" w:cs="Times New Roman"/>
          <w:sz w:val="24"/>
          <w:szCs w:val="24"/>
        </w:rPr>
        <w:t xml:space="preserve">valstī noteiktā pievienotā vērtības likme. </w:t>
      </w:r>
    </w:p>
    <w:p w14:paraId="3015FF40" w14:textId="58A476C0" w:rsidR="000233DF" w:rsidRPr="000E2EF6" w:rsidRDefault="000233DF">
      <w:pPr>
        <w:numPr>
          <w:ilvl w:val="1"/>
          <w:numId w:val="2"/>
        </w:numPr>
        <w:spacing w:line="240" w:lineRule="auto"/>
        <w:jc w:val="both"/>
        <w:rPr>
          <w:rFonts w:ascii="Times New Roman" w:eastAsia="Times New Roman" w:hAnsi="Times New Roman" w:cs="Times New Roman"/>
          <w:sz w:val="24"/>
          <w:szCs w:val="24"/>
        </w:rPr>
      </w:pPr>
      <w:r w:rsidRPr="000E2EF6">
        <w:rPr>
          <w:rFonts w:ascii="Times New Roman" w:eastAsia="Times New Roman" w:hAnsi="Times New Roman" w:cs="Times New Roman"/>
          <w:sz w:val="24"/>
          <w:szCs w:val="24"/>
        </w:rPr>
        <w:t>Pakalpojumi tiek sniegti saskaņā ar cenrādi, kas atrodams https://mezabirza.lv/lv/cenradis</w:t>
      </w:r>
      <w:bookmarkStart w:id="0" w:name="_GoBack"/>
      <w:bookmarkEnd w:id="0"/>
    </w:p>
    <w:p w14:paraId="41BCD264" w14:textId="77777777" w:rsidR="00DD0D25" w:rsidRDefault="000233DF">
      <w:pPr>
        <w:numPr>
          <w:ilvl w:val="1"/>
          <w:numId w:val="2"/>
        </w:numPr>
        <w:spacing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Uzņēmējs apmaksā rēķinu 10 darba dienu laikā no tā izsniegšanas datuma. Kavēta rēķina apmaksas termiņa gadījumā, Pakalpojuma sniedzējs var liegt tiesības veikt darbības portālā. </w:t>
      </w:r>
    </w:p>
    <w:p w14:paraId="03E00ABE" w14:textId="77777777" w:rsidR="00DD0D25" w:rsidRDefault="00DD0D25">
      <w:pPr>
        <w:spacing w:line="240" w:lineRule="auto"/>
        <w:jc w:val="both"/>
        <w:rPr>
          <w:rFonts w:ascii="Times New Roman" w:eastAsia="Times New Roman" w:hAnsi="Times New Roman" w:cs="Times New Roman"/>
          <w:sz w:val="24"/>
          <w:szCs w:val="24"/>
        </w:rPr>
      </w:pPr>
    </w:p>
    <w:p w14:paraId="4508C848" w14:textId="77777777" w:rsidR="00DD0D25" w:rsidRDefault="00DD0D25">
      <w:pPr>
        <w:spacing w:line="240" w:lineRule="auto"/>
        <w:jc w:val="both"/>
        <w:rPr>
          <w:rFonts w:ascii="Times New Roman" w:eastAsia="Times New Roman" w:hAnsi="Times New Roman" w:cs="Times New Roman"/>
          <w:sz w:val="24"/>
          <w:szCs w:val="24"/>
        </w:rPr>
      </w:pPr>
    </w:p>
    <w:p w14:paraId="7CF840E7" w14:textId="77777777" w:rsidR="00DD0D25" w:rsidRDefault="000233DF">
      <w:pPr>
        <w:widowControl w:val="0"/>
        <w:numPr>
          <w:ilvl w:val="0"/>
          <w:numId w:val="2"/>
        </w:num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PUŠU ATBILDĪBA</w:t>
      </w:r>
    </w:p>
    <w:p w14:paraId="5ADEDA73" w14:textId="77777777" w:rsidR="00DD0D25" w:rsidRDefault="00DD0D25">
      <w:pPr>
        <w:widowControl w:val="0"/>
        <w:spacing w:line="240" w:lineRule="auto"/>
        <w:ind w:left="682"/>
        <w:rPr>
          <w:rFonts w:ascii="Times New Roman" w:eastAsia="Times New Roman" w:hAnsi="Times New Roman" w:cs="Times New Roman"/>
          <w:b/>
          <w:sz w:val="24"/>
          <w:szCs w:val="24"/>
        </w:rPr>
      </w:pPr>
    </w:p>
    <w:p w14:paraId="326F436C" w14:textId="77777777" w:rsidR="00DD0D25" w:rsidRDefault="000233DF">
      <w:pPr>
        <w:numPr>
          <w:ilvl w:val="1"/>
          <w:numId w:val="2"/>
        </w:numPr>
        <w:tabs>
          <w:tab w:val="left" w:pos="426"/>
          <w:tab w:val="left" w:pos="18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 un Uzņēmums apņemas neizpaust trešajām personām tehnisko, komerciālo vai jebkāda cita veida informāciju, kas kļuvusi tam pieejama, saistību izpildes laikā, izņemot Latvijas Republikas tiesību aktos paredzētos gadījumus. Šim noteikumam nav laika ierobežojuma un uz to neattiecas Līguma darbības termiņš.</w:t>
      </w:r>
    </w:p>
    <w:p w14:paraId="717A514F" w14:textId="77777777" w:rsidR="00DD0D25" w:rsidRDefault="00DD0D25">
      <w:pPr>
        <w:widowControl w:val="0"/>
        <w:spacing w:line="240" w:lineRule="auto"/>
        <w:jc w:val="both"/>
        <w:rPr>
          <w:rFonts w:ascii="Times New Roman" w:eastAsia="Times New Roman" w:hAnsi="Times New Roman" w:cs="Times New Roman"/>
          <w:smallCaps/>
          <w:sz w:val="24"/>
          <w:szCs w:val="24"/>
        </w:rPr>
      </w:pPr>
    </w:p>
    <w:p w14:paraId="7C8E440C" w14:textId="77777777" w:rsidR="00DD0D25" w:rsidRDefault="000233DF">
      <w:pPr>
        <w:widowControl w:val="0"/>
        <w:numPr>
          <w:ilvl w:val="0"/>
          <w:numId w:val="2"/>
        </w:numPr>
        <w:spacing w:line="240" w:lineRule="auto"/>
        <w:ind w:left="993" w:hanging="283"/>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VIENOŠANĀS</w:t>
      </w:r>
      <w:r>
        <w:rPr>
          <w:rFonts w:ascii="Times New Roman" w:eastAsia="Times New Roman" w:hAnsi="Times New Roman" w:cs="Times New Roman"/>
          <w:b/>
          <w:sz w:val="24"/>
          <w:szCs w:val="24"/>
        </w:rPr>
        <w:t xml:space="preserve"> DARBĪBAS TERMIŅŠ</w:t>
      </w:r>
    </w:p>
    <w:p w14:paraId="78D58667" w14:textId="77777777" w:rsidR="00DD0D25" w:rsidRDefault="00DD0D25">
      <w:pPr>
        <w:widowControl w:val="0"/>
        <w:spacing w:line="240" w:lineRule="auto"/>
        <w:ind w:left="993"/>
        <w:rPr>
          <w:rFonts w:ascii="Times New Roman" w:eastAsia="Times New Roman" w:hAnsi="Times New Roman" w:cs="Times New Roman"/>
          <w:b/>
          <w:sz w:val="24"/>
          <w:szCs w:val="24"/>
        </w:rPr>
      </w:pPr>
    </w:p>
    <w:p w14:paraId="32921BF9" w14:textId="77777777" w:rsidR="00DD0D25" w:rsidRDefault="000233DF">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Vienošanās stājas spēkā tās parakstīšanas brīdī. </w:t>
      </w:r>
    </w:p>
    <w:p w14:paraId="2A47F15B" w14:textId="77777777" w:rsidR="00DD0D25" w:rsidRDefault="000233DF">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Vienošanās ir spēkā neierobežotu laiku. </w:t>
      </w:r>
    </w:p>
    <w:p w14:paraId="2502F7FE" w14:textId="77777777" w:rsidR="00DD0D25" w:rsidRDefault="000233DF">
      <w:pPr>
        <w:widowControl w:val="0"/>
        <w:numPr>
          <w:ilvl w:val="1"/>
          <w:numId w:val="1"/>
        </w:numPr>
        <w:tabs>
          <w:tab w:val="left" w:pos="2488"/>
          <w:tab w:val="left" w:pos="2632"/>
        </w:tabs>
        <w:spacing w:line="240" w:lineRule="auto"/>
        <w:ind w:left="5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 Katrai pusei ir tiesības izbeigt Vienošanos, par to desmit dienas iepriekš rakstiski brīdinot otru pusi. </w:t>
      </w:r>
    </w:p>
    <w:p w14:paraId="7DF08D22" w14:textId="77777777" w:rsidR="00DD0D25" w:rsidRDefault="00DD0D25">
      <w:pPr>
        <w:spacing w:line="240" w:lineRule="auto"/>
        <w:jc w:val="both"/>
        <w:rPr>
          <w:rFonts w:ascii="Times New Roman" w:eastAsia="Times New Roman" w:hAnsi="Times New Roman" w:cs="Times New Roman"/>
          <w:sz w:val="24"/>
          <w:szCs w:val="24"/>
        </w:rPr>
      </w:pPr>
    </w:p>
    <w:p w14:paraId="10634498" w14:textId="77777777" w:rsidR="00DD0D25" w:rsidRDefault="000233DF">
      <w:pPr>
        <w:widowControl w:val="0"/>
        <w:numPr>
          <w:ilvl w:val="0"/>
          <w:numId w:val="2"/>
        </w:numPr>
        <w:spacing w:before="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STRĪDU IZSKATĪŠANAS KĀRTĪBA</w:t>
      </w:r>
    </w:p>
    <w:p w14:paraId="4B4B3CC8" w14:textId="77777777" w:rsidR="00DD0D25" w:rsidRDefault="00DD0D25">
      <w:pPr>
        <w:widowControl w:val="0"/>
        <w:spacing w:before="100" w:line="240" w:lineRule="auto"/>
        <w:ind w:left="720" w:firstLine="2340"/>
        <w:rPr>
          <w:rFonts w:ascii="Times New Roman" w:eastAsia="Times New Roman" w:hAnsi="Times New Roman" w:cs="Times New Roman"/>
          <w:b/>
          <w:sz w:val="24"/>
          <w:szCs w:val="24"/>
        </w:rPr>
      </w:pPr>
    </w:p>
    <w:p w14:paraId="20679C06" w14:textId="77777777" w:rsidR="00DD0D25" w:rsidRDefault="000233DF">
      <w:pPr>
        <w:tabs>
          <w:tab w:val="left" w:pos="345"/>
          <w:tab w:val="left" w:pos="1461"/>
        </w:tabs>
        <w:spacing w:line="240" w:lineRule="auto"/>
        <w:ind w:lef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Puses</w:t>
      </w:r>
      <w:r>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domstarpības, kas saistītas ar Vienošanās paredzēto saistību izpildi, risina sarunu ceļā. Sarunu gaita tiek protokolēta.</w:t>
      </w:r>
    </w:p>
    <w:p w14:paraId="41D96414" w14:textId="77777777" w:rsidR="00DD0D25" w:rsidRDefault="000233D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Ja Puses nevar vienoties, strīdu nodod izskatīšanai tiesā normatīvajos aktos noteiktajā kārtībā.</w:t>
      </w:r>
    </w:p>
    <w:p w14:paraId="4BE11B32" w14:textId="77777777" w:rsidR="00DD0D25" w:rsidRDefault="00DD0D25">
      <w:pPr>
        <w:spacing w:line="240" w:lineRule="auto"/>
        <w:rPr>
          <w:rFonts w:ascii="Times New Roman" w:eastAsia="Times New Roman" w:hAnsi="Times New Roman" w:cs="Times New Roman"/>
          <w:sz w:val="24"/>
          <w:szCs w:val="24"/>
        </w:rPr>
      </w:pPr>
    </w:p>
    <w:p w14:paraId="15DD3564" w14:textId="77777777" w:rsidR="00DD0D25" w:rsidRDefault="00DD0D25">
      <w:pPr>
        <w:spacing w:line="240" w:lineRule="auto"/>
        <w:rPr>
          <w:rFonts w:ascii="Times New Roman" w:eastAsia="Times New Roman" w:hAnsi="Times New Roman" w:cs="Times New Roman"/>
          <w:sz w:val="24"/>
          <w:szCs w:val="24"/>
        </w:rPr>
      </w:pPr>
    </w:p>
    <w:p w14:paraId="62560A34" w14:textId="77777777" w:rsidR="00DD0D25" w:rsidRDefault="000233DF">
      <w:pPr>
        <w:widowControl w:val="0"/>
        <w:spacing w:before="100" w:line="240" w:lineRule="auto"/>
        <w:ind w:left="2410"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6. PUŠU REKVIZĪTI</w:t>
      </w:r>
    </w:p>
    <w:p w14:paraId="19D254AB" w14:textId="77777777" w:rsidR="00DD0D25" w:rsidRDefault="00DD0D25">
      <w:pPr>
        <w:widowControl w:val="0"/>
        <w:spacing w:before="100" w:line="240" w:lineRule="auto"/>
        <w:ind w:left="2410" w:firstLine="708"/>
        <w:rPr>
          <w:rFonts w:ascii="Times New Roman" w:eastAsia="Times New Roman" w:hAnsi="Times New Roman" w:cs="Times New Roman"/>
          <w:b/>
          <w:sz w:val="24"/>
          <w:szCs w:val="24"/>
        </w:rPr>
      </w:pPr>
    </w:p>
    <w:p w14:paraId="3506ED8D" w14:textId="77777777" w:rsidR="00DD0D25" w:rsidRDefault="00DD0D25">
      <w:pPr>
        <w:widowControl w:val="0"/>
        <w:spacing w:before="100" w:line="240" w:lineRule="auto"/>
        <w:rPr>
          <w:rFonts w:ascii="Times New Roman" w:eastAsia="Times New Roman" w:hAnsi="Times New Roman" w:cs="Times New Roman"/>
          <w:sz w:val="24"/>
          <w:szCs w:val="24"/>
        </w:rPr>
      </w:pPr>
    </w:p>
    <w:tbl>
      <w:tblPr>
        <w:tblStyle w:val="a4"/>
        <w:tblW w:w="9982" w:type="dxa"/>
        <w:tblLayout w:type="fixed"/>
        <w:tblLook w:val="0000" w:firstRow="0" w:lastRow="0" w:firstColumn="0" w:lastColumn="0" w:noHBand="0" w:noVBand="0"/>
      </w:tblPr>
      <w:tblGrid>
        <w:gridCol w:w="4701"/>
        <w:gridCol w:w="5281"/>
      </w:tblGrid>
      <w:tr w:rsidR="00DD0D25" w14:paraId="52BFA13E" w14:textId="77777777">
        <w:trPr>
          <w:trHeight w:val="4049"/>
        </w:trPr>
        <w:tc>
          <w:tcPr>
            <w:tcW w:w="4701" w:type="dxa"/>
            <w:shd w:val="clear" w:color="auto" w:fill="auto"/>
          </w:tcPr>
          <w:p w14:paraId="65D4145C" w14:textId="77777777" w:rsidR="00DD0D25" w:rsidRDefault="000233D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SNIEDZĒJS</w:t>
            </w:r>
          </w:p>
          <w:p w14:paraId="141DFAF8" w14:textId="77777777" w:rsidR="00DD0D25" w:rsidRDefault="00DD0D25">
            <w:pPr>
              <w:widowControl w:val="0"/>
              <w:spacing w:line="240" w:lineRule="auto"/>
              <w:rPr>
                <w:rFonts w:ascii="Times New Roman" w:eastAsia="Times New Roman" w:hAnsi="Times New Roman" w:cs="Times New Roman"/>
                <w:b/>
                <w:sz w:val="24"/>
                <w:szCs w:val="24"/>
                <w:vertAlign w:val="subscript"/>
              </w:rPr>
            </w:pPr>
          </w:p>
          <w:p w14:paraId="5D31C4FF" w14:textId="77777777" w:rsidR="00DD0D25" w:rsidRDefault="000233DF">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Meža birža</w:t>
            </w:r>
          </w:p>
          <w:p w14:paraId="595F60B9" w14:textId="77777777" w:rsidR="00DD0D25" w:rsidRDefault="000233DF">
            <w:pPr>
              <w:widowControl w:val="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44103084337</w:t>
            </w:r>
          </w:p>
          <w:p w14:paraId="3B0E7D3D" w14:textId="77777777"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maksātāja Nr. </w:t>
            </w:r>
            <w:r>
              <w:rPr>
                <w:rFonts w:ascii="Times New Roman" w:eastAsia="Times New Roman" w:hAnsi="Times New Roman" w:cs="Times New Roman"/>
                <w:sz w:val="24"/>
                <w:szCs w:val="24"/>
                <w:highlight w:val="white"/>
              </w:rPr>
              <w:t>LV44103084337</w:t>
            </w:r>
          </w:p>
          <w:p w14:paraId="3E4AC671" w14:textId="77777777" w:rsidR="00CA7F81"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Juridiskā adrese: </w:t>
            </w:r>
            <w:r w:rsidR="00CA7F81" w:rsidRPr="00CA7F81">
              <w:rPr>
                <w:rFonts w:ascii="Times New Roman" w:eastAsia="Times New Roman" w:hAnsi="Times New Roman" w:cs="Times New Roman"/>
                <w:sz w:val="24"/>
                <w:szCs w:val="24"/>
              </w:rPr>
              <w:t>Mazā Krasta iela 39 - 11, LV-1003, Latvija</w:t>
            </w:r>
          </w:p>
          <w:p w14:paraId="0678FE6E" w14:textId="151E1650"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color w:val="231F20"/>
                <w:sz w:val="24"/>
                <w:szCs w:val="24"/>
                <w:highlight w:val="white"/>
              </w:rPr>
              <w:t>Citadele banka AS</w:t>
            </w:r>
          </w:p>
          <w:p w14:paraId="6AC57669" w14:textId="77777777"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Norēķinu konts Nr. </w:t>
            </w:r>
            <w:r>
              <w:rPr>
                <w:rFonts w:ascii="Times New Roman" w:eastAsia="Times New Roman" w:hAnsi="Times New Roman" w:cs="Times New Roman"/>
                <w:sz w:val="24"/>
                <w:szCs w:val="24"/>
                <w:highlight w:val="white"/>
              </w:rPr>
              <w:t>LV87PARX0023271030001</w:t>
            </w:r>
          </w:p>
          <w:p w14:paraId="345C79AE" w14:textId="77777777"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B4D277" w14:textId="77777777"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Valdes loceklis </w:t>
            </w:r>
          </w:p>
          <w:p w14:paraId="65FAF94B" w14:textId="77777777" w:rsidR="00DD0D25" w:rsidRDefault="00DD0D25">
            <w:pPr>
              <w:widowControl w:val="0"/>
              <w:spacing w:line="240" w:lineRule="auto"/>
              <w:rPr>
                <w:rFonts w:ascii="Times New Roman" w:eastAsia="Times New Roman" w:hAnsi="Times New Roman" w:cs="Times New Roman"/>
                <w:sz w:val="24"/>
                <w:szCs w:val="24"/>
              </w:rPr>
            </w:pPr>
          </w:p>
          <w:p w14:paraId="683A98D2" w14:textId="77777777" w:rsidR="00DD0D25" w:rsidRDefault="000233DF">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2B05A3AE" w14:textId="77777777" w:rsidR="00DD0D25" w:rsidRDefault="000233DF">
            <w:pPr>
              <w:widowControl w:val="0"/>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Janeks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Kamerovskis</w:t>
            </w:r>
            <w:proofErr w:type="spellEnd"/>
          </w:p>
        </w:tc>
        <w:tc>
          <w:tcPr>
            <w:tcW w:w="5281" w:type="dxa"/>
            <w:shd w:val="clear" w:color="auto" w:fill="auto"/>
          </w:tcPr>
          <w:p w14:paraId="12651990" w14:textId="77777777" w:rsidR="00DD0D25" w:rsidRDefault="000233DF">
            <w:pPr>
              <w:widowControl w:val="0"/>
              <w:spacing w:line="240" w:lineRule="auto"/>
              <w:rPr>
                <w:rFonts w:ascii="Times New Roman" w:eastAsia="Times New Roman" w:hAnsi="Times New Roman" w:cs="Times New Roman"/>
                <w:b/>
                <w:sz w:val="24"/>
                <w:szCs w:val="24"/>
              </w:rPr>
            </w:pPr>
            <w:bookmarkStart w:id="2" w:name="_heading=h.30j0zll" w:colFirst="0" w:colLast="0"/>
            <w:bookmarkEnd w:id="2"/>
            <w:r>
              <w:rPr>
                <w:rFonts w:ascii="Times New Roman" w:eastAsia="Times New Roman" w:hAnsi="Times New Roman" w:cs="Times New Roman"/>
                <w:b/>
                <w:sz w:val="24"/>
                <w:szCs w:val="24"/>
              </w:rPr>
              <w:t>UZŅĒMUMS</w:t>
            </w:r>
          </w:p>
          <w:p w14:paraId="4B926A80" w14:textId="77777777" w:rsidR="00DD0D25" w:rsidRDefault="00DD0D25">
            <w:pPr>
              <w:widowControl w:val="0"/>
              <w:spacing w:line="240" w:lineRule="auto"/>
              <w:rPr>
                <w:rFonts w:ascii="Times New Roman" w:eastAsia="Times New Roman" w:hAnsi="Times New Roman" w:cs="Times New Roman"/>
                <w:b/>
                <w:sz w:val="24"/>
                <w:szCs w:val="24"/>
              </w:rPr>
            </w:pPr>
          </w:p>
          <w:p w14:paraId="4B0C8B63" w14:textId="77777777" w:rsidR="00DD0D25" w:rsidRDefault="000233DF">
            <w:pPr>
              <w:spacing w:line="240" w:lineRule="auto"/>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t>___________________________</w:t>
            </w:r>
          </w:p>
          <w:p w14:paraId="3B4C3B78"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Reģistrācijas Nr. __________________</w:t>
            </w:r>
          </w:p>
          <w:p w14:paraId="769230A6"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PVN maksātāja Nr. ________________________</w:t>
            </w:r>
          </w:p>
          <w:p w14:paraId="61614A23" w14:textId="77777777" w:rsidR="00DD0D25" w:rsidRDefault="000233DF">
            <w:pPr>
              <w:spacing w:line="240" w:lineRule="auto"/>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Juridiskā adrese: ________________________</w:t>
            </w:r>
          </w:p>
          <w:p w14:paraId="6C66080A" w14:textId="77777777" w:rsidR="00DD0D25" w:rsidRDefault="00DD0D25">
            <w:pPr>
              <w:spacing w:line="240" w:lineRule="auto"/>
              <w:rPr>
                <w:rFonts w:ascii="Times New Roman" w:eastAsia="Times New Roman" w:hAnsi="Times New Roman" w:cs="Times New Roman"/>
                <w:sz w:val="24"/>
                <w:szCs w:val="24"/>
              </w:rPr>
            </w:pPr>
          </w:p>
          <w:p w14:paraId="214F53FB"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 _____________________</w:t>
            </w:r>
          </w:p>
          <w:p w14:paraId="7B5590D5"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konts Nr. ________________________</w:t>
            </w:r>
          </w:p>
          <w:p w14:paraId="1CA2349E" w14:textId="77777777" w:rsidR="00DD0D25" w:rsidRDefault="00DD0D25">
            <w:pPr>
              <w:spacing w:line="240" w:lineRule="auto"/>
              <w:rPr>
                <w:rFonts w:ascii="Times New Roman" w:eastAsia="Times New Roman" w:hAnsi="Times New Roman" w:cs="Times New Roman"/>
                <w:sz w:val="24"/>
                <w:szCs w:val="24"/>
              </w:rPr>
            </w:pPr>
          </w:p>
          <w:p w14:paraId="15C940FB"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Valdes loceklis</w:t>
            </w:r>
          </w:p>
          <w:p w14:paraId="64CE9DC5" w14:textId="77777777" w:rsidR="00DD0D25" w:rsidRDefault="00DD0D25">
            <w:pPr>
              <w:spacing w:line="240" w:lineRule="auto"/>
              <w:rPr>
                <w:rFonts w:ascii="Times New Roman" w:eastAsia="Times New Roman" w:hAnsi="Times New Roman" w:cs="Times New Roman"/>
                <w:sz w:val="24"/>
                <w:szCs w:val="24"/>
              </w:rPr>
            </w:pPr>
          </w:p>
          <w:p w14:paraId="65877E6F" w14:textId="77777777" w:rsidR="00DD0D25" w:rsidRDefault="00DD0D25">
            <w:pPr>
              <w:spacing w:line="240" w:lineRule="auto"/>
              <w:rPr>
                <w:rFonts w:ascii="Times New Roman" w:eastAsia="Times New Roman" w:hAnsi="Times New Roman" w:cs="Times New Roman"/>
                <w:sz w:val="24"/>
                <w:szCs w:val="24"/>
              </w:rPr>
            </w:pPr>
          </w:p>
          <w:p w14:paraId="1A0A496F" w14:textId="77777777" w:rsidR="00DD0D25" w:rsidRDefault="000233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17AFEA63" w14:textId="77777777" w:rsidR="00DD0D25" w:rsidRDefault="00DD0D25">
            <w:pPr>
              <w:widowControl w:val="0"/>
              <w:shd w:val="clear" w:color="auto" w:fill="FFFFFF"/>
              <w:spacing w:line="240" w:lineRule="auto"/>
              <w:jc w:val="center"/>
              <w:rPr>
                <w:rFonts w:ascii="Times New Roman" w:eastAsia="Times New Roman" w:hAnsi="Times New Roman" w:cs="Times New Roman"/>
                <w:sz w:val="24"/>
                <w:szCs w:val="24"/>
              </w:rPr>
            </w:pPr>
          </w:p>
        </w:tc>
      </w:tr>
    </w:tbl>
    <w:p w14:paraId="1C99BA17" w14:textId="77777777" w:rsidR="00DD0D25" w:rsidRDefault="00DD0D25">
      <w:pPr>
        <w:widowControl w:val="0"/>
        <w:spacing w:before="100" w:line="240" w:lineRule="auto"/>
        <w:jc w:val="center"/>
        <w:rPr>
          <w:rFonts w:ascii="Times New Roman" w:eastAsia="Times New Roman" w:hAnsi="Times New Roman" w:cs="Times New Roman"/>
          <w:b/>
          <w:sz w:val="24"/>
          <w:szCs w:val="24"/>
        </w:rPr>
      </w:pPr>
    </w:p>
    <w:p w14:paraId="5084D3C7" w14:textId="77777777" w:rsidR="00DD0D25" w:rsidRDefault="00DD0D25">
      <w:pPr>
        <w:tabs>
          <w:tab w:val="left" w:pos="5304"/>
        </w:tabs>
        <w:spacing w:line="240" w:lineRule="auto"/>
        <w:rPr>
          <w:rFonts w:ascii="Times New Roman" w:eastAsia="Times New Roman" w:hAnsi="Times New Roman" w:cs="Times New Roman"/>
          <w:sz w:val="24"/>
          <w:szCs w:val="24"/>
        </w:rPr>
      </w:pPr>
    </w:p>
    <w:p w14:paraId="12BD67D1" w14:textId="77777777" w:rsidR="00DD0D25" w:rsidRDefault="00DD0D25">
      <w:pPr>
        <w:tabs>
          <w:tab w:val="left" w:pos="5304"/>
        </w:tabs>
        <w:spacing w:line="240" w:lineRule="auto"/>
        <w:rPr>
          <w:rFonts w:ascii="Times New Roman" w:eastAsia="Times New Roman" w:hAnsi="Times New Roman" w:cs="Times New Roman"/>
          <w:sz w:val="24"/>
          <w:szCs w:val="24"/>
        </w:rPr>
      </w:pPr>
    </w:p>
    <w:p w14:paraId="07446D55" w14:textId="77777777" w:rsidR="00DD0D25" w:rsidRDefault="00DD0D25">
      <w:pPr>
        <w:tabs>
          <w:tab w:val="left" w:pos="5304"/>
        </w:tabs>
        <w:spacing w:line="240" w:lineRule="auto"/>
        <w:rPr>
          <w:rFonts w:ascii="Times New Roman" w:eastAsia="Times New Roman" w:hAnsi="Times New Roman" w:cs="Times New Roman"/>
          <w:sz w:val="24"/>
          <w:szCs w:val="24"/>
        </w:rPr>
      </w:pPr>
    </w:p>
    <w:p w14:paraId="67231664" w14:textId="77777777" w:rsidR="00DD0D25" w:rsidRDefault="00DD0D25">
      <w:pPr>
        <w:tabs>
          <w:tab w:val="left" w:pos="5304"/>
        </w:tabs>
        <w:spacing w:line="240" w:lineRule="auto"/>
        <w:rPr>
          <w:rFonts w:ascii="Times New Roman" w:eastAsia="Times New Roman" w:hAnsi="Times New Roman" w:cs="Times New Roman"/>
          <w:sz w:val="24"/>
          <w:szCs w:val="24"/>
        </w:rPr>
      </w:pPr>
    </w:p>
    <w:p w14:paraId="481EE33A" w14:textId="77777777" w:rsidR="00DD0D25" w:rsidRDefault="00DD0D25">
      <w:pPr>
        <w:tabs>
          <w:tab w:val="left" w:pos="5304"/>
        </w:tabs>
        <w:spacing w:line="240" w:lineRule="auto"/>
        <w:rPr>
          <w:rFonts w:ascii="Times New Roman" w:eastAsia="Times New Roman" w:hAnsi="Times New Roman" w:cs="Times New Roman"/>
          <w:sz w:val="24"/>
          <w:szCs w:val="24"/>
        </w:rPr>
      </w:pPr>
    </w:p>
    <w:p w14:paraId="64000D4C" w14:textId="77777777" w:rsidR="00DD0D25" w:rsidRDefault="00DD0D25">
      <w:pPr>
        <w:tabs>
          <w:tab w:val="left" w:pos="5304"/>
        </w:tabs>
        <w:spacing w:line="240" w:lineRule="auto"/>
        <w:rPr>
          <w:rFonts w:ascii="Times New Roman" w:eastAsia="Times New Roman" w:hAnsi="Times New Roman" w:cs="Times New Roman"/>
          <w:sz w:val="24"/>
          <w:szCs w:val="24"/>
        </w:rPr>
      </w:pPr>
    </w:p>
    <w:p w14:paraId="710B05A8" w14:textId="77777777" w:rsidR="00DD0D25" w:rsidRDefault="00DD0D25">
      <w:pPr>
        <w:tabs>
          <w:tab w:val="left" w:pos="5304"/>
        </w:tabs>
        <w:spacing w:line="240" w:lineRule="auto"/>
        <w:rPr>
          <w:rFonts w:ascii="Times New Roman" w:eastAsia="Times New Roman" w:hAnsi="Times New Roman" w:cs="Times New Roman"/>
          <w:sz w:val="24"/>
          <w:szCs w:val="24"/>
        </w:rPr>
      </w:pPr>
    </w:p>
    <w:p w14:paraId="4EE4F132" w14:textId="77777777" w:rsidR="00DD0D25" w:rsidRDefault="00DD0D25">
      <w:pPr>
        <w:tabs>
          <w:tab w:val="left" w:pos="5304"/>
        </w:tabs>
        <w:spacing w:line="240" w:lineRule="auto"/>
        <w:rPr>
          <w:rFonts w:ascii="Times New Roman" w:eastAsia="Times New Roman" w:hAnsi="Times New Roman" w:cs="Times New Roman"/>
          <w:sz w:val="24"/>
          <w:szCs w:val="24"/>
        </w:rPr>
      </w:pPr>
    </w:p>
    <w:p w14:paraId="4005EC0C" w14:textId="77777777" w:rsidR="00DD0D25" w:rsidRDefault="00DD0D25">
      <w:pPr>
        <w:tabs>
          <w:tab w:val="left" w:pos="5304"/>
        </w:tabs>
        <w:spacing w:line="240" w:lineRule="auto"/>
        <w:rPr>
          <w:rFonts w:ascii="Times New Roman" w:eastAsia="Times New Roman" w:hAnsi="Times New Roman" w:cs="Times New Roman"/>
          <w:sz w:val="24"/>
          <w:szCs w:val="24"/>
        </w:rPr>
      </w:pPr>
    </w:p>
    <w:p w14:paraId="3E3D5CE1" w14:textId="77777777" w:rsidR="00DD0D25" w:rsidRDefault="00DD0D25">
      <w:pPr>
        <w:tabs>
          <w:tab w:val="left" w:pos="5304"/>
        </w:tabs>
        <w:spacing w:line="240" w:lineRule="auto"/>
        <w:rPr>
          <w:rFonts w:ascii="Times New Roman" w:eastAsia="Times New Roman" w:hAnsi="Times New Roman" w:cs="Times New Roman"/>
          <w:sz w:val="24"/>
          <w:szCs w:val="24"/>
        </w:rPr>
      </w:pPr>
    </w:p>
    <w:p w14:paraId="5320F961" w14:textId="77777777" w:rsidR="00DD0D25" w:rsidRDefault="00DD0D25">
      <w:pPr>
        <w:tabs>
          <w:tab w:val="left" w:pos="5304"/>
        </w:tabs>
        <w:spacing w:line="240" w:lineRule="auto"/>
        <w:rPr>
          <w:rFonts w:ascii="Times New Roman" w:eastAsia="Times New Roman" w:hAnsi="Times New Roman" w:cs="Times New Roman"/>
          <w:sz w:val="24"/>
          <w:szCs w:val="24"/>
        </w:rPr>
      </w:pPr>
    </w:p>
    <w:p w14:paraId="330BEFAE" w14:textId="77777777" w:rsidR="00DD0D25" w:rsidRDefault="00DD0D25">
      <w:pPr>
        <w:tabs>
          <w:tab w:val="left" w:pos="5304"/>
        </w:tabs>
        <w:spacing w:line="240" w:lineRule="auto"/>
        <w:rPr>
          <w:rFonts w:ascii="Times New Roman" w:eastAsia="Times New Roman" w:hAnsi="Times New Roman" w:cs="Times New Roman"/>
          <w:sz w:val="24"/>
          <w:szCs w:val="24"/>
        </w:rPr>
      </w:pPr>
    </w:p>
    <w:p w14:paraId="6BF6C033" w14:textId="77777777" w:rsidR="00DD0D25" w:rsidRDefault="00DD0D25">
      <w:pPr>
        <w:tabs>
          <w:tab w:val="left" w:pos="5304"/>
        </w:tabs>
        <w:spacing w:line="240" w:lineRule="auto"/>
        <w:rPr>
          <w:rFonts w:ascii="Times New Roman" w:eastAsia="Times New Roman" w:hAnsi="Times New Roman" w:cs="Times New Roman"/>
          <w:sz w:val="24"/>
          <w:szCs w:val="24"/>
        </w:rPr>
      </w:pPr>
    </w:p>
    <w:p w14:paraId="74384422" w14:textId="77777777" w:rsidR="00DD0D25" w:rsidRDefault="00DD0D25">
      <w:pPr>
        <w:tabs>
          <w:tab w:val="left" w:pos="5304"/>
        </w:tabs>
        <w:spacing w:line="240" w:lineRule="auto"/>
        <w:rPr>
          <w:rFonts w:ascii="Times New Roman" w:eastAsia="Times New Roman" w:hAnsi="Times New Roman" w:cs="Times New Roman"/>
          <w:sz w:val="24"/>
          <w:szCs w:val="24"/>
        </w:rPr>
      </w:pPr>
    </w:p>
    <w:p w14:paraId="2D9AC3DD" w14:textId="77777777" w:rsidR="00DD0D25" w:rsidRDefault="00DD0D25">
      <w:pPr>
        <w:tabs>
          <w:tab w:val="left" w:pos="5304"/>
        </w:tabs>
        <w:spacing w:line="240" w:lineRule="auto"/>
        <w:rPr>
          <w:rFonts w:ascii="Times New Roman" w:eastAsia="Times New Roman" w:hAnsi="Times New Roman" w:cs="Times New Roman"/>
          <w:sz w:val="24"/>
          <w:szCs w:val="24"/>
        </w:rPr>
      </w:pPr>
    </w:p>
    <w:p w14:paraId="2558C456" w14:textId="77777777" w:rsidR="00DD0D25" w:rsidRDefault="00DD0D25">
      <w:pPr>
        <w:tabs>
          <w:tab w:val="left" w:pos="5304"/>
        </w:tabs>
        <w:spacing w:line="240" w:lineRule="auto"/>
        <w:rPr>
          <w:rFonts w:ascii="Times New Roman" w:eastAsia="Times New Roman" w:hAnsi="Times New Roman" w:cs="Times New Roman"/>
          <w:sz w:val="24"/>
          <w:szCs w:val="24"/>
        </w:rPr>
      </w:pPr>
    </w:p>
    <w:p w14:paraId="5970E2EB" w14:textId="77777777" w:rsidR="00DD0D25" w:rsidRDefault="00DD0D25"/>
    <w:sectPr w:rsidR="00DD0D2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71DD1"/>
    <w:multiLevelType w:val="multilevel"/>
    <w:tmpl w:val="1C5AF622"/>
    <w:lvl w:ilvl="0">
      <w:start w:val="1"/>
      <w:numFmt w:val="decimal"/>
      <w:lvlText w:val="%1."/>
      <w:lvlJc w:val="left"/>
      <w:pPr>
        <w:ind w:left="682" w:hanging="540"/>
      </w:pPr>
      <w:rPr>
        <w:b/>
      </w:rPr>
    </w:lvl>
    <w:lvl w:ilvl="1">
      <w:start w:val="1"/>
      <w:numFmt w:val="decimal"/>
      <w:lvlText w:val="%1.%2."/>
      <w:lvlJc w:val="left"/>
      <w:pPr>
        <w:ind w:left="540" w:hanging="540"/>
      </w:pPr>
      <w:rPr>
        <w:b w:val="0"/>
        <w:i w:val="0"/>
        <w:sz w:val="22"/>
        <w:szCs w:val="22"/>
      </w:rPr>
    </w:lvl>
    <w:lvl w:ilvl="2">
      <w:start w:val="1"/>
      <w:numFmt w:val="decimal"/>
      <w:lvlText w:val="%1.%2.%3."/>
      <w:lvlJc w:val="left"/>
      <w:pPr>
        <w:ind w:left="1440" w:hanging="720"/>
      </w:pPr>
      <w:rPr>
        <w:rFonts w:ascii="Times New Roman" w:eastAsia="Times New Roman" w:hAnsi="Times New Roman" w:cs="Times New Roman"/>
        <w:b w:val="0"/>
        <w:i w:val="0"/>
        <w:strike w:val="0"/>
      </w:rPr>
    </w:lvl>
    <w:lvl w:ilvl="3">
      <w:start w:val="1"/>
      <w:numFmt w:val="decimal"/>
      <w:lvlText w:val="10.3.4.%4."/>
      <w:lvlJc w:val="left"/>
      <w:pPr>
        <w:ind w:left="228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0DA1A95"/>
    <w:multiLevelType w:val="multilevel"/>
    <w:tmpl w:val="D29E6DF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25"/>
    <w:rsid w:val="000233DF"/>
    <w:rsid w:val="000E2EF6"/>
    <w:rsid w:val="00140753"/>
    <w:rsid w:val="00994147"/>
    <w:rsid w:val="00CA7F81"/>
    <w:rsid w:val="00DD0D25"/>
    <w:rsid w:val="00F65C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2A07"/>
  <w15:docId w15:val="{7C829870-C480-42EE-9D34-03A1AC4E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100" w:type="dxa"/>
        <w:left w:w="100" w:type="dxa"/>
        <w:bottom w:w="100" w:type="dxa"/>
        <w:right w:w="100" w:type="dxa"/>
      </w:tblCellMar>
    </w:tblPr>
  </w:style>
  <w:style w:type="table" w:customStyle="1" w:styleId="a0">
    <w:basedOn w:val="Parastatabula"/>
    <w:tblPr>
      <w:tblStyleRowBandSize w:val="1"/>
      <w:tblStyleColBandSize w:val="1"/>
      <w:tblCellMar>
        <w:top w:w="100" w:type="dxa"/>
        <w:left w:w="100" w:type="dxa"/>
        <w:bottom w:w="100" w:type="dxa"/>
        <w:right w:w="100" w:type="dxa"/>
      </w:tblCellMar>
    </w:tblPr>
  </w:style>
  <w:style w:type="table" w:customStyle="1" w:styleId="a1">
    <w:basedOn w:val="Parastatabula"/>
    <w:tblPr>
      <w:tblStyleRowBandSize w:val="1"/>
      <w:tblStyleColBandSize w:val="1"/>
      <w:tblCellMar>
        <w:top w:w="100" w:type="dxa"/>
        <w:left w:w="100" w:type="dxa"/>
        <w:bottom w:w="100" w:type="dxa"/>
        <w:right w:w="100" w:type="dxa"/>
      </w:tblCellMar>
    </w:tblPr>
  </w:style>
  <w:style w:type="table" w:customStyle="1" w:styleId="a2">
    <w:basedOn w:val="Parastatabula"/>
    <w:tblPr>
      <w:tblStyleRowBandSize w:val="1"/>
      <w:tblStyleColBandSize w:val="1"/>
      <w:tblCellMar>
        <w:top w:w="100" w:type="dxa"/>
        <w:left w:w="100" w:type="dxa"/>
        <w:bottom w:w="100" w:type="dxa"/>
        <w:right w:w="100" w:type="dxa"/>
      </w:tblCellMar>
    </w:tblPr>
  </w:style>
  <w:style w:type="table" w: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basedOn w:val="Parastatabul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zabirz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0wPefA3VFlpB5nHr1GYOoq/NQQ==">AMUW2mWKfXEr+T8Dk+heBfjah+Qs6ECiCfc1Rkmx+DxDBEEH+kvD+nQ1OVXzk4ZHi6EV9olGrM4CQiVh85HzxCWJRohrynScvtMw8BINWeZxpXMpTPAcePoudSdl6wixYjUegmHqDJ/H3moNW/3FB3KZR1MYgic9t8fcAMNipVkLQPr1n60kERA=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1906</Words>
  <Characters>1087</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21</cp:revision>
  <dcterms:created xsi:type="dcterms:W3CDTF">2022-04-12T11:39:00Z</dcterms:created>
  <dcterms:modified xsi:type="dcterms:W3CDTF">2023-10-12T08:51:00Z</dcterms:modified>
</cp:coreProperties>
</file>